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7A" w:rsidRPr="009A047A" w:rsidRDefault="009A047A" w:rsidP="009A0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7A">
        <w:rPr>
          <w:rFonts w:ascii="Times New Roman" w:hAnsi="Times New Roman" w:cs="Times New Roman"/>
          <w:b/>
          <w:sz w:val="28"/>
          <w:szCs w:val="28"/>
        </w:rPr>
        <w:t>Список литературы по прикладной геодезии</w:t>
      </w:r>
    </w:p>
    <w:p w:rsidR="009A047A" w:rsidRPr="009A047A" w:rsidRDefault="009A047A" w:rsidP="009A0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7A">
        <w:rPr>
          <w:rFonts w:ascii="Times New Roman" w:hAnsi="Times New Roman" w:cs="Times New Roman"/>
          <w:b/>
          <w:sz w:val="28"/>
          <w:szCs w:val="28"/>
        </w:rPr>
        <w:t>(для курсового и дипломного проектирования)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Киселев М.И. Геодезия. М.: Академия,2015.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Буденков Н.А.Курс инженерной геодезии. М.: Форум, 2012.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Геодезическая практика</w:t>
      </w:r>
      <w:proofErr w:type="gramStart"/>
      <w:r w:rsidRPr="009A04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047A">
        <w:rPr>
          <w:rFonts w:ascii="Times New Roman" w:hAnsi="Times New Roman" w:cs="Times New Roman"/>
          <w:sz w:val="28"/>
          <w:szCs w:val="28"/>
        </w:rPr>
        <w:t>Пб.:Лань,2015.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Киселев М.И.Геодезия. М.: Академия,2012.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Кусов В.С. Основы геодезии</w:t>
      </w:r>
      <w:proofErr w:type="gramStart"/>
      <w:r w:rsidRPr="009A04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A047A">
        <w:rPr>
          <w:rFonts w:ascii="Times New Roman" w:hAnsi="Times New Roman" w:cs="Times New Roman"/>
          <w:sz w:val="28"/>
          <w:szCs w:val="28"/>
        </w:rPr>
        <w:t xml:space="preserve">артографии и космоаэросемки.М.: Академия, 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Маркузе Ю.И. Теория Математической обработки  геодезических измерений. М.: Акад. Проект,2010.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Неумывакин Ю.К. Земельно-кадастровые работы. М.: КолосС, 2006.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Поклад Г.Г. Геодезия. М.: Акад. Проект,2011.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Поклад Г.Г. Практикум по геодезии</w:t>
      </w:r>
      <w:proofErr w:type="gramStart"/>
      <w:r w:rsidRPr="009A04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47A">
        <w:rPr>
          <w:rFonts w:ascii="Times New Roman" w:hAnsi="Times New Roman" w:cs="Times New Roman"/>
          <w:sz w:val="28"/>
          <w:szCs w:val="28"/>
        </w:rPr>
        <w:t>М.: Акад. Проект, 2011.</w:t>
      </w:r>
    </w:p>
    <w:p w:rsidR="009A047A" w:rsidRP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Синянский И.А.Типология зданий и сооружений</w:t>
      </w:r>
      <w:proofErr w:type="gramStart"/>
      <w:r w:rsidRPr="009A04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047A">
        <w:rPr>
          <w:rFonts w:ascii="Times New Roman" w:hAnsi="Times New Roman" w:cs="Times New Roman"/>
          <w:sz w:val="28"/>
          <w:szCs w:val="28"/>
        </w:rPr>
        <w:t>.,2013.</w:t>
      </w:r>
    </w:p>
    <w:p w:rsidR="009A047A" w:rsidRDefault="009A047A" w:rsidP="009A04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Условные знаки. М.: Картоцентр,2000.</w:t>
      </w:r>
    </w:p>
    <w:p w:rsidR="009A047A" w:rsidRPr="009A047A" w:rsidRDefault="009A047A" w:rsidP="009A0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47A" w:rsidRPr="009A047A" w:rsidRDefault="009A047A" w:rsidP="00124E1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47A">
        <w:rPr>
          <w:rFonts w:ascii="Times New Roman" w:hAnsi="Times New Roman" w:cs="Times New Roman"/>
          <w:i/>
          <w:sz w:val="28"/>
          <w:szCs w:val="28"/>
          <w:u w:val="single"/>
        </w:rPr>
        <w:t>Электронные ресурсы</w:t>
      </w:r>
    </w:p>
    <w:p w:rsidR="00124E1F" w:rsidRPr="009A047A" w:rsidRDefault="009A047A" w:rsidP="00124E1F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Полигон.-</w:t>
      </w:r>
      <w:r w:rsidRPr="0075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9A047A" w:rsidRPr="007537A5" w:rsidRDefault="009A047A" w:rsidP="009A047A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Кредо.-</w:t>
      </w:r>
      <w:r w:rsidRPr="0075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режиме СД </w:t>
      </w:r>
      <w:r w:rsidRPr="001D5928">
        <w:rPr>
          <w:rFonts w:ascii="Times New Roman" w:hAnsi="Times New Roman" w:cs="Times New Roman"/>
          <w:sz w:val="28"/>
          <w:szCs w:val="28"/>
        </w:rPr>
        <w:t>(Электронная библиотека ПНК)</w:t>
      </w:r>
    </w:p>
    <w:p w:rsidR="00124E1F" w:rsidRPr="009A047A" w:rsidRDefault="00124E1F" w:rsidP="00124E1F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9A047A" w:rsidRPr="009A047A" w:rsidRDefault="009A047A" w:rsidP="009A04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47A">
        <w:rPr>
          <w:rFonts w:ascii="Times New Roman" w:hAnsi="Times New Roman" w:cs="Times New Roman"/>
          <w:i/>
          <w:sz w:val="28"/>
          <w:szCs w:val="28"/>
          <w:u w:val="single"/>
        </w:rPr>
        <w:t>Периодические издания</w:t>
      </w:r>
    </w:p>
    <w:p w:rsidR="00C055B6" w:rsidRPr="009A047A" w:rsidRDefault="00124E1F" w:rsidP="00124E1F">
      <w:pPr>
        <w:rPr>
          <w:rFonts w:ascii="Times New Roman" w:hAnsi="Times New Roman" w:cs="Times New Roman"/>
          <w:sz w:val="28"/>
          <w:szCs w:val="28"/>
        </w:rPr>
      </w:pPr>
      <w:r w:rsidRPr="009A047A">
        <w:rPr>
          <w:rFonts w:ascii="Times New Roman" w:hAnsi="Times New Roman" w:cs="Times New Roman"/>
          <w:sz w:val="28"/>
          <w:szCs w:val="28"/>
        </w:rPr>
        <w:t>Геодезия и картография.</w:t>
      </w:r>
    </w:p>
    <w:sectPr w:rsidR="00C055B6" w:rsidRPr="009A047A" w:rsidSect="00C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4AA"/>
    <w:multiLevelType w:val="hybridMultilevel"/>
    <w:tmpl w:val="1B60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86F"/>
    <w:multiLevelType w:val="hybridMultilevel"/>
    <w:tmpl w:val="3F66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A7"/>
    <w:rsid w:val="00097128"/>
    <w:rsid w:val="000C4AFD"/>
    <w:rsid w:val="00120C2E"/>
    <w:rsid w:val="00124E1F"/>
    <w:rsid w:val="0012645F"/>
    <w:rsid w:val="002E5E8E"/>
    <w:rsid w:val="002F508D"/>
    <w:rsid w:val="00432FF3"/>
    <w:rsid w:val="006506A7"/>
    <w:rsid w:val="00665587"/>
    <w:rsid w:val="006E1E88"/>
    <w:rsid w:val="008648F6"/>
    <w:rsid w:val="009456BB"/>
    <w:rsid w:val="009A047A"/>
    <w:rsid w:val="00C055B6"/>
    <w:rsid w:val="00CE5D2D"/>
    <w:rsid w:val="00D80C40"/>
    <w:rsid w:val="00E811D0"/>
    <w:rsid w:val="00E90DFB"/>
    <w:rsid w:val="00F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2017-02-13T06:22:00Z</cp:lastPrinted>
  <dcterms:created xsi:type="dcterms:W3CDTF">2017-02-13T06:23:00Z</dcterms:created>
  <dcterms:modified xsi:type="dcterms:W3CDTF">2017-02-13T06:23:00Z</dcterms:modified>
</cp:coreProperties>
</file>